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A67" w:rsidRDefault="004A0A67" w:rsidP="004A0A67">
      <w:pPr>
        <w:jc w:val="center"/>
        <w:rPr>
          <w:rFonts w:ascii="HG丸ｺﾞｼｯｸM-PRO" w:eastAsia="HG丸ｺﾞｼｯｸM-PRO"/>
          <w:sz w:val="40"/>
          <w:szCs w:val="40"/>
        </w:rPr>
      </w:pPr>
      <w:bookmarkStart w:id="0" w:name="_GoBack"/>
      <w:bookmarkEnd w:id="0"/>
      <w:r>
        <w:rPr>
          <w:rFonts w:ascii="HG丸ｺﾞｼｯｸM-PRO" w:eastAsia="HG丸ｺﾞｼｯｸM-PRO" w:hint="eastAsia"/>
          <w:sz w:val="40"/>
          <w:szCs w:val="40"/>
        </w:rPr>
        <w:t>造影剤を使用する検査の説明書</w:t>
      </w:r>
    </w:p>
    <w:p w:rsidR="004A0A67" w:rsidRDefault="004A0A67" w:rsidP="004A0A67">
      <w:pPr>
        <w:ind w:right="960"/>
        <w:jc w:val="righ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　　　　　　　　　　　</w:t>
      </w:r>
    </w:p>
    <w:p w:rsidR="004A0A67" w:rsidRDefault="004A0A67" w:rsidP="004A0A67">
      <w:pPr>
        <w:ind w:right="240"/>
        <w:jc w:val="righ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桑名市総合医療センター</w:t>
      </w:r>
    </w:p>
    <w:p w:rsidR="004A0A67" w:rsidRPr="00FE15AA" w:rsidRDefault="004A0A67" w:rsidP="004A0A67">
      <w:pPr>
        <w:spacing w:line="200" w:lineRule="exact"/>
        <w:ind w:right="238"/>
        <w:jc w:val="right"/>
        <w:rPr>
          <w:rFonts w:ascii="HG丸ｺﾞｼｯｸM-PRO" w:eastAsia="HG丸ｺﾞｼｯｸM-PRO"/>
          <w:sz w:val="24"/>
          <w:szCs w:val="24"/>
        </w:rPr>
      </w:pPr>
    </w:p>
    <w:p w:rsidR="004A0A67" w:rsidRDefault="004A0A67" w:rsidP="004A0A67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造影剤はレントゲンに白く写る液体です。造影剤を血管の中に注射すると、血管の中を流れ、血管の状態が詳しく分かり、腫瘍をよりはっきり映し出すことができます。</w:t>
      </w:r>
    </w:p>
    <w:p w:rsidR="004A0A67" w:rsidRDefault="004A0A67" w:rsidP="004A0A67">
      <w:pPr>
        <w:spacing w:line="300" w:lineRule="exact"/>
        <w:rPr>
          <w:rFonts w:ascii="HG丸ｺﾞｼｯｸM-PRO" w:eastAsia="HG丸ｺﾞｼｯｸM-PRO"/>
          <w:sz w:val="24"/>
          <w:szCs w:val="24"/>
        </w:rPr>
      </w:pPr>
    </w:p>
    <w:p w:rsidR="004A0A67" w:rsidRDefault="004A0A67" w:rsidP="004A0A67">
      <w:pPr>
        <w:pStyle w:val="a7"/>
        <w:numPr>
          <w:ilvl w:val="0"/>
          <w:numId w:val="1"/>
        </w:numPr>
        <w:spacing w:line="400" w:lineRule="exact"/>
        <w:ind w:leftChars="0"/>
        <w:rPr>
          <w:rFonts w:ascii="HG丸ｺﾞｼｯｸM-PRO" w:eastAsia="HG丸ｺﾞｼｯｸM-PRO"/>
          <w:sz w:val="24"/>
          <w:szCs w:val="24"/>
        </w:rPr>
      </w:pPr>
      <w:r w:rsidRPr="00426EE2">
        <w:rPr>
          <w:rFonts w:ascii="HG丸ｺﾞｼｯｸM-PRO" w:eastAsia="HG丸ｺﾞｼｯｸM-PRO" w:hint="eastAsia"/>
          <w:sz w:val="24"/>
          <w:szCs w:val="24"/>
        </w:rPr>
        <w:t>造影剤の副作用は次のようなものがあります</w:t>
      </w:r>
    </w:p>
    <w:p w:rsidR="004A0A67" w:rsidRPr="00426EE2" w:rsidRDefault="004A0A67" w:rsidP="004A0A67">
      <w:pPr>
        <w:pStyle w:val="a7"/>
        <w:spacing w:line="200" w:lineRule="exact"/>
        <w:ind w:leftChars="0" w:left="357"/>
        <w:rPr>
          <w:rFonts w:ascii="HG丸ｺﾞｼｯｸM-PRO" w:eastAsia="HG丸ｺﾞｼｯｸM-PRO"/>
          <w:sz w:val="24"/>
          <w:szCs w:val="24"/>
        </w:rPr>
      </w:pPr>
    </w:p>
    <w:p w:rsidR="004A0A67" w:rsidRDefault="004A0A67" w:rsidP="004A0A67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①　軽い副作用：吐気、嘔吐、かゆみ、発疹などです。頻度は100人に3人程度。</w:t>
      </w:r>
    </w:p>
    <w:p w:rsidR="004A0A67" w:rsidRDefault="004A0A67" w:rsidP="004A0A67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（基本的に治療は要しないものです）</w:t>
      </w:r>
    </w:p>
    <w:p w:rsidR="004A0A67" w:rsidRDefault="004A0A67" w:rsidP="004A0A67">
      <w:pPr>
        <w:spacing w:line="400" w:lineRule="exact"/>
        <w:ind w:left="2160" w:hangingChars="900" w:hanging="216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②　重い副作用：呼吸困難、血圧低下、意識障害などです。頻度は1,000人に5人程度。MRIではさらに少ないです。</w:t>
      </w:r>
    </w:p>
    <w:p w:rsidR="004A0A67" w:rsidRDefault="004A0A67" w:rsidP="004A0A67">
      <w:pPr>
        <w:spacing w:line="400" w:lineRule="exac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　（通常は治療が必要で、後遺症が残る可能性があります）</w:t>
      </w:r>
    </w:p>
    <w:p w:rsidR="004A0A67" w:rsidRDefault="004A0A67" w:rsidP="004A0A67">
      <w:pPr>
        <w:spacing w:line="400" w:lineRule="exact"/>
        <w:ind w:left="1440" w:hangingChars="600" w:hanging="14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③　他の薬剤と同様に症状、体質によっては死亡例の報告があります。</w:t>
      </w:r>
    </w:p>
    <w:p w:rsidR="004A0A67" w:rsidRPr="005F45DB" w:rsidRDefault="004A0A67" w:rsidP="004A0A67">
      <w:pPr>
        <w:spacing w:line="400" w:lineRule="exact"/>
        <w:ind w:leftChars="350" w:left="1335" w:hangingChars="250" w:hanging="60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頻度は25,000人に1人程度</w:t>
      </w:r>
    </w:p>
    <w:p w:rsidR="004A0A67" w:rsidRDefault="004A0A67" w:rsidP="004A0A67">
      <w:pPr>
        <w:spacing w:line="400" w:lineRule="exact"/>
        <w:ind w:left="720" w:hangingChars="300" w:hanging="72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④　副作用は、造影剤を使用した直後から症状が出る場合が大半ですが、1時間～1週間ほど経過してから症状が出てくる場合もあります。異常が出たときは、速やかに担当科へご連絡下さい。</w:t>
      </w:r>
    </w:p>
    <w:p w:rsidR="004A0A67" w:rsidRDefault="004A0A67" w:rsidP="004A0A67">
      <w:pPr>
        <w:spacing w:line="400" w:lineRule="exact"/>
        <w:ind w:left="720" w:hangingChars="300" w:hanging="72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⑤　検査内容に承諾し同意書を提出された後でも、当日の体調不良や検査を受けたくなくなった場合は、主治医に相談して下さい。</w:t>
      </w:r>
    </w:p>
    <w:p w:rsidR="004A0A67" w:rsidRDefault="004A0A67" w:rsidP="004A0A67">
      <w:pPr>
        <w:spacing w:line="200" w:lineRule="exact"/>
        <w:ind w:left="720" w:hangingChars="300" w:hanging="720"/>
        <w:rPr>
          <w:rFonts w:ascii="HG丸ｺﾞｼｯｸM-PRO" w:eastAsia="HG丸ｺﾞｼｯｸM-PRO"/>
          <w:sz w:val="24"/>
          <w:szCs w:val="24"/>
        </w:rPr>
      </w:pPr>
    </w:p>
    <w:p w:rsidR="004A0A67" w:rsidRDefault="004A0A67" w:rsidP="004A0A67">
      <w:pPr>
        <w:pStyle w:val="a7"/>
        <w:numPr>
          <w:ilvl w:val="0"/>
          <w:numId w:val="1"/>
        </w:numPr>
        <w:spacing w:line="400" w:lineRule="exact"/>
        <w:ind w:leftChars="0"/>
        <w:rPr>
          <w:rFonts w:ascii="HG丸ｺﾞｼｯｸM-PRO" w:eastAsia="HG丸ｺﾞｼｯｸM-PRO"/>
          <w:sz w:val="24"/>
          <w:szCs w:val="24"/>
        </w:rPr>
      </w:pPr>
      <w:r w:rsidRPr="00426EE2">
        <w:rPr>
          <w:rFonts w:ascii="HG丸ｺﾞｼｯｸM-PRO" w:eastAsia="HG丸ｺﾞｼｯｸM-PRO" w:hint="eastAsia"/>
          <w:sz w:val="24"/>
          <w:szCs w:val="24"/>
        </w:rPr>
        <w:t>検査後</w:t>
      </w:r>
      <w:r>
        <w:rPr>
          <w:rFonts w:ascii="HG丸ｺﾞｼｯｸM-PRO" w:eastAsia="HG丸ｺﾞｼｯｸM-PRO" w:hint="eastAsia"/>
          <w:sz w:val="24"/>
          <w:szCs w:val="24"/>
        </w:rPr>
        <w:t>の注意</w:t>
      </w:r>
    </w:p>
    <w:p w:rsidR="004A0A67" w:rsidRDefault="004A0A67" w:rsidP="004A0A67">
      <w:pPr>
        <w:pStyle w:val="a7"/>
        <w:spacing w:line="200" w:lineRule="exact"/>
        <w:ind w:leftChars="0" w:left="357"/>
        <w:rPr>
          <w:rFonts w:ascii="HG丸ｺﾞｼｯｸM-PRO" w:eastAsia="HG丸ｺﾞｼｯｸM-PRO"/>
          <w:sz w:val="24"/>
          <w:szCs w:val="24"/>
        </w:rPr>
      </w:pPr>
    </w:p>
    <w:p w:rsidR="004A0A67" w:rsidRDefault="004A0A67" w:rsidP="004A0A67">
      <w:pPr>
        <w:spacing w:line="400" w:lineRule="exact"/>
        <w:ind w:left="720" w:hangingChars="300" w:hanging="72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造影剤を用いた検査の後は、水、お茶などの水分をいつもより多めに飲んで下さい。但し、主治医より水分制限されている方は、医師の指示どおりにして下さい。</w:t>
      </w:r>
    </w:p>
    <w:p w:rsidR="004A0A67" w:rsidRPr="00426EE2" w:rsidRDefault="004A0A67" w:rsidP="004A0A67">
      <w:pPr>
        <w:spacing w:line="200" w:lineRule="exact"/>
        <w:ind w:left="720" w:hangingChars="300" w:hanging="720"/>
        <w:rPr>
          <w:rFonts w:ascii="HG丸ｺﾞｼｯｸM-PRO" w:eastAsia="HG丸ｺﾞｼｯｸM-PRO"/>
          <w:sz w:val="24"/>
          <w:szCs w:val="24"/>
        </w:rPr>
      </w:pPr>
    </w:p>
    <w:p w:rsidR="004A0A67" w:rsidRPr="002208CF" w:rsidRDefault="004A0A67" w:rsidP="004A0A67">
      <w:pPr>
        <w:pStyle w:val="a7"/>
        <w:numPr>
          <w:ilvl w:val="0"/>
          <w:numId w:val="1"/>
        </w:numPr>
        <w:spacing w:line="400" w:lineRule="exact"/>
        <w:ind w:leftChars="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Ansi="Century" w:cs="Times New Roman" w:hint="eastAsia"/>
          <w:sz w:val="24"/>
          <w:szCs w:val="24"/>
        </w:rPr>
        <w:t>その他の注意</w:t>
      </w:r>
    </w:p>
    <w:p w:rsidR="004A0A67" w:rsidRPr="00426EE2" w:rsidRDefault="004A0A67" w:rsidP="004A0A67">
      <w:pPr>
        <w:pStyle w:val="a7"/>
        <w:spacing w:line="200" w:lineRule="exact"/>
        <w:ind w:leftChars="0" w:left="357"/>
        <w:rPr>
          <w:rFonts w:ascii="HG丸ｺﾞｼｯｸM-PRO" w:eastAsia="HG丸ｺﾞｼｯｸM-PRO"/>
          <w:sz w:val="24"/>
          <w:szCs w:val="24"/>
        </w:rPr>
      </w:pPr>
    </w:p>
    <w:p w:rsidR="004A0A67" w:rsidRPr="000F3D57" w:rsidRDefault="004A0A67" w:rsidP="004A0A67">
      <w:pPr>
        <w:pStyle w:val="a7"/>
        <w:numPr>
          <w:ilvl w:val="0"/>
          <w:numId w:val="2"/>
        </w:numPr>
        <w:spacing w:line="400" w:lineRule="exact"/>
        <w:ind w:leftChars="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Ansi="Century" w:cs="Times New Roman" w:hint="eastAsia"/>
          <w:sz w:val="24"/>
          <w:szCs w:val="24"/>
        </w:rPr>
        <w:t>CT、DIP（点滴静注腎盂造影）、血管造影（ヨード造影剤を使用する検査）を受けられる方で、糖尿病のお薬（メトグルコ・メタクト・メトホルミン・ジベトスなど）を服用されている方は、検査前後2日間（検査日を含めて5日間）糖尿病のお薬を服用しないで下さい。</w:t>
      </w:r>
    </w:p>
    <w:p w:rsidR="004A0A67" w:rsidRPr="000F3D57" w:rsidRDefault="004A0A67" w:rsidP="004A0A67">
      <w:pPr>
        <w:pStyle w:val="a7"/>
        <w:numPr>
          <w:ilvl w:val="0"/>
          <w:numId w:val="2"/>
        </w:numPr>
        <w:spacing w:line="400" w:lineRule="exact"/>
        <w:ind w:leftChars="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Ansi="Century" w:cs="Times New Roman" w:hint="eastAsia"/>
          <w:sz w:val="24"/>
          <w:szCs w:val="24"/>
        </w:rPr>
        <w:t>造影剤は母乳中に移行しますので、造影剤注射後48時間の授乳は控えて下さい。</w:t>
      </w:r>
    </w:p>
    <w:p w:rsidR="004A0A67" w:rsidRPr="000F3D57" w:rsidRDefault="004A0A67" w:rsidP="004A0A67">
      <w:pPr>
        <w:spacing w:line="400" w:lineRule="exact"/>
        <w:rPr>
          <w:rFonts w:ascii="HG丸ｺﾞｼｯｸM-PRO" w:eastAsia="HG丸ｺﾞｼｯｸM-PRO"/>
          <w:sz w:val="24"/>
          <w:szCs w:val="24"/>
        </w:rPr>
      </w:pPr>
    </w:p>
    <w:p w:rsidR="00347397" w:rsidRPr="004A0A67" w:rsidRDefault="004A0A67" w:rsidP="004A0A67">
      <w:r>
        <w:rPr>
          <w:rFonts w:ascii="HG丸ｺﾞｼｯｸM-PRO" w:eastAsia="HG丸ｺﾞｼｯｸM-PRO" w:hint="eastAsia"/>
          <w:sz w:val="24"/>
          <w:szCs w:val="24"/>
        </w:rPr>
        <w:t>何かご不明な点がございましたら、主治医までお気軽にお尋ねください。</w:t>
      </w:r>
    </w:p>
    <w:sectPr w:rsidR="00347397" w:rsidRPr="004A0A67" w:rsidSect="004A0A6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ECE" w:rsidRDefault="002C3ECE" w:rsidP="00A173D1">
      <w:r>
        <w:separator/>
      </w:r>
    </w:p>
  </w:endnote>
  <w:endnote w:type="continuationSeparator" w:id="0">
    <w:p w:rsidR="002C3ECE" w:rsidRDefault="002C3ECE" w:rsidP="00A17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ECE" w:rsidRDefault="002C3ECE" w:rsidP="00A173D1">
      <w:r>
        <w:separator/>
      </w:r>
    </w:p>
  </w:footnote>
  <w:footnote w:type="continuationSeparator" w:id="0">
    <w:p w:rsidR="002C3ECE" w:rsidRDefault="002C3ECE" w:rsidP="00A173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E02B3"/>
    <w:multiLevelType w:val="hybridMultilevel"/>
    <w:tmpl w:val="E674B298"/>
    <w:lvl w:ilvl="0" w:tplc="5D2A839E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97537F"/>
    <w:multiLevelType w:val="hybridMultilevel"/>
    <w:tmpl w:val="5DE21A34"/>
    <w:lvl w:ilvl="0" w:tplc="95ECFA14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4DA4"/>
    <w:rsid w:val="0000339E"/>
    <w:rsid w:val="00024846"/>
    <w:rsid w:val="0004695A"/>
    <w:rsid w:val="000A3383"/>
    <w:rsid w:val="00100C1E"/>
    <w:rsid w:val="002A7DF3"/>
    <w:rsid w:val="002C3ECE"/>
    <w:rsid w:val="002E2A48"/>
    <w:rsid w:val="002E420D"/>
    <w:rsid w:val="002F02EE"/>
    <w:rsid w:val="0032200F"/>
    <w:rsid w:val="00322D44"/>
    <w:rsid w:val="00334FD4"/>
    <w:rsid w:val="00347397"/>
    <w:rsid w:val="00361FCA"/>
    <w:rsid w:val="00374DA4"/>
    <w:rsid w:val="00393D98"/>
    <w:rsid w:val="00413C9F"/>
    <w:rsid w:val="004A0A67"/>
    <w:rsid w:val="0054192C"/>
    <w:rsid w:val="005A47AB"/>
    <w:rsid w:val="00651513"/>
    <w:rsid w:val="00695F51"/>
    <w:rsid w:val="00850552"/>
    <w:rsid w:val="00896DD1"/>
    <w:rsid w:val="008C220F"/>
    <w:rsid w:val="008F1E3C"/>
    <w:rsid w:val="00930BF8"/>
    <w:rsid w:val="00943E33"/>
    <w:rsid w:val="00997CF0"/>
    <w:rsid w:val="00A04AFA"/>
    <w:rsid w:val="00A173D1"/>
    <w:rsid w:val="00A4117E"/>
    <w:rsid w:val="00A7186B"/>
    <w:rsid w:val="00AA1C9A"/>
    <w:rsid w:val="00AA1CA0"/>
    <w:rsid w:val="00B06B0A"/>
    <w:rsid w:val="00B26AC4"/>
    <w:rsid w:val="00B72903"/>
    <w:rsid w:val="00B92EA2"/>
    <w:rsid w:val="00BD5D6B"/>
    <w:rsid w:val="00BE7051"/>
    <w:rsid w:val="00CB05AA"/>
    <w:rsid w:val="00D518B0"/>
    <w:rsid w:val="00DC4F9C"/>
    <w:rsid w:val="00E276AD"/>
    <w:rsid w:val="00E82C09"/>
    <w:rsid w:val="00EF0F6C"/>
    <w:rsid w:val="00EF3B99"/>
    <w:rsid w:val="00F20BDB"/>
    <w:rsid w:val="00F22346"/>
    <w:rsid w:val="00FB7836"/>
    <w:rsid w:val="00FD7B18"/>
    <w:rsid w:val="00FF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C93BEB3-61DD-4F2F-AFC2-4349786B6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A6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3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73D1"/>
  </w:style>
  <w:style w:type="paragraph" w:styleId="a5">
    <w:name w:val="footer"/>
    <w:basedOn w:val="a"/>
    <w:link w:val="a6"/>
    <w:uiPriority w:val="99"/>
    <w:unhideWhenUsed/>
    <w:rsid w:val="00A173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73D1"/>
  </w:style>
  <w:style w:type="paragraph" w:styleId="a7">
    <w:name w:val="List Paragraph"/>
    <w:basedOn w:val="a"/>
    <w:uiPriority w:val="34"/>
    <w:qFormat/>
    <w:rsid w:val="004A0A67"/>
    <w:pPr>
      <w:ind w:leftChars="400" w:left="84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アンギオ室奥</dc:creator>
  <cp:lastModifiedBy>jimu12</cp:lastModifiedBy>
  <cp:revision>2</cp:revision>
  <dcterms:created xsi:type="dcterms:W3CDTF">2022-01-20T05:30:00Z</dcterms:created>
  <dcterms:modified xsi:type="dcterms:W3CDTF">2022-01-20T05:30:00Z</dcterms:modified>
</cp:coreProperties>
</file>